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Arial" w:cs="Arial" w:eastAsia="Arial" w:hAnsi="Arial"/>
          <w:b/>
          <w:bCs/>
          <w:color w:val="1A1A1A"/>
          <w:sz w:val="36"/>
          <w:szCs w:val="36"/>
        </w:rPr>
        <w:t xml:space="preserve">Hall hire: safety clause and hirer form</w:t>
      </w:r>
    </w:p>
    <w:p>
      <w:pPr>
        <w:spacing w:after="120" w:before="0"/>
      </w:pPr>
      <w:r>
        <w:rPr>
          <w:rFonts w:ascii="Arial" w:cs="Arial" w:eastAsia="Arial" w:hAnsi="Arial"/>
          <w:i/>
          <w:iCs/>
          <w:color w:val="666666"/>
          <w:sz w:val="19"/>
          <w:szCs w:val="19"/>
        </w:rPr>
        <w:t xml:space="preserve">How to use this template: add the clause to your existing hire agreement, and complete the form with the hirer before each event, such as a nikah, walima, aqiqah, funeral or community event. The mosque committee stays the responsible person even when the hall is hired out. The statutory guidance says a hire agreement can require the hirer to follow your procedures.</w:t>
      </w:r>
    </w:p>
    <w:p>
      <w:pPr>
        <w:pStyle w:val="Heading2"/>
        <w:pBdr>
          <w:bottom w:val="single" w:color="00602C" w:sz="6" w:space="4"/>
        </w:pBdr>
        <w:spacing w:before="280" w:after="100"/>
      </w:pPr>
      <w:r>
        <w:rPr>
          <w:rFonts w:ascii="Arial" w:cs="Arial" w:eastAsia="Arial" w:hAnsi="Arial"/>
          <w:b/>
          <w:bCs/>
          <w:color w:val="00602C"/>
          <w:sz w:val="26"/>
          <w:szCs w:val="26"/>
        </w:rPr>
        <w:t xml:space="preserve">Clause to add to the hire agreement</w:t>
      </w:r>
    </w:p>
    <w:p>
      <w:pPr>
        <w:pBdr>
          <w:left w:val="single" w:color="00602C" w:sz="18" w:space="8"/>
        </w:pBdr>
        <w:shd w:fill="EEF5F0" w:color="auto" w:val="clear"/>
        <w:spacing w:after="120"/>
      </w:pPr>
      <w:r>
        <w:rPr>
          <w:rFonts w:ascii="Arial" w:cs="Arial" w:eastAsia="Arial" w:hAnsi="Arial"/>
          <w:i/>
          <w:iCs/>
          <w:color w:val="1A1A1A"/>
          <w:sz w:val="22"/>
          <w:szCs w:val="22"/>
        </w:rPr>
        <w:t xml:space="preserve">Safety procedures. The hirer will follow the mosque's procedures for evacuation, invacuation, lockdown and communication, which will be explained to them before the event. The hirer will name a person who will be present throughout the event, has been briefed on these procedures, and will follow the instructions of the mosque's duty steward. The hirer will keep the number of people present within the limit agreed with the mosque, and will make sure exits are kept clear at all times.</w:t>
      </w:r>
    </w:p>
    <w:p>
      <w:pPr>
        <w:pStyle w:val="Heading2"/>
        <w:pBdr>
          <w:bottom w:val="single" w:color="00602C" w:sz="6" w:space="4"/>
        </w:pBdr>
        <w:spacing w:before="280" w:after="100"/>
      </w:pPr>
      <w:r>
        <w:rPr>
          <w:rFonts w:ascii="Arial" w:cs="Arial" w:eastAsia="Arial" w:hAnsi="Arial"/>
          <w:b/>
          <w:bCs/>
          <w:color w:val="00602C"/>
          <w:sz w:val="26"/>
          <w:szCs w:val="26"/>
        </w:rPr>
        <w:t xml:space="preserve">Hirer form (one per event)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238"/>
      </w:tblGrid>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Event</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[e.g. Walima]</w:t>
            </w:r>
          </w:p>
        </w:tc>
      </w:tr>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Date and times</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val="false"/>
                <w:iCs w:val="false"/>
                <w:color w:val="1A1A1A"/>
                <w:sz w:val="21"/>
                <w:szCs w:val="21"/>
              </w:rPr>
              <w:t xml:space="preserve"> </w:t>
            </w:r>
          </w:p>
        </w:tc>
      </w:tr>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Spaces being used</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val="false"/>
                <w:iCs w:val="false"/>
                <w:color w:val="1A1A1A"/>
                <w:sz w:val="21"/>
                <w:szCs w:val="21"/>
              </w:rPr>
              <w:t xml:space="preserve"> </w:t>
            </w:r>
          </w:p>
        </w:tc>
      </w:tr>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Expected number of people</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val="false"/>
                <w:iCs w:val="false"/>
                <w:color w:val="1A1A1A"/>
                <w:sz w:val="21"/>
                <w:szCs w:val="21"/>
              </w:rPr>
              <w:t xml:space="preserve"> </w:t>
            </w:r>
          </w:p>
        </w:tc>
      </w:tr>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Agreed maximum</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val="false"/>
                <w:iCs w:val="false"/>
                <w:color w:val="1A1A1A"/>
                <w:sz w:val="21"/>
                <w:szCs w:val="21"/>
              </w:rPr>
              <w:t xml:space="preserve"> </w:t>
            </w:r>
          </w:p>
        </w:tc>
      </w:tr>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Hirer name and phone</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val="false"/>
                <w:iCs w:val="false"/>
                <w:color w:val="1A1A1A"/>
                <w:sz w:val="21"/>
                <w:szCs w:val="21"/>
              </w:rPr>
              <w:t xml:space="preserve"> </w:t>
            </w:r>
          </w:p>
        </w:tc>
      </w:tr>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Named person present throughout</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val="false"/>
                <w:iCs w:val="false"/>
                <w:color w:val="1A1A1A"/>
                <w:sz w:val="21"/>
                <w:szCs w:val="21"/>
              </w:rPr>
              <w:t xml:space="preserve"> </w:t>
            </w:r>
          </w:p>
        </w:tc>
      </w:tr>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Their phone</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val="false"/>
                <w:iCs w:val="false"/>
                <w:color w:val="1A1A1A"/>
                <w:sz w:val="21"/>
                <w:szCs w:val="21"/>
              </w:rPr>
              <w:t xml:space="preserve"> </w:t>
            </w:r>
          </w:p>
        </w:tc>
      </w:tr>
      <w:tr>
        <w:tc>
          <w:tcPr>
            <w:tcW w:type="dxa" w:w="3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Mosque's duty steward on the day</w:t>
            </w:r>
          </w:p>
        </w:tc>
        <w:tc>
          <w:tcPr>
            <w:tcW w:type="dxa" w:w="62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val="false"/>
                <w:iCs w:val="false"/>
                <w:color w:val="1A1A1A"/>
                <w:sz w:val="21"/>
                <w:szCs w:val="21"/>
              </w:rPr>
              <w:t xml:space="preserve"> </w:t>
            </w:r>
          </w:p>
        </w:tc>
      </w:tr>
    </w:tbl>
    <w:p>
      <w:pPr>
        <w:pStyle w:val="Heading2"/>
        <w:pBdr>
          <w:bottom w:val="single" w:color="00602C" w:sz="6" w:space="4"/>
        </w:pBdr>
        <w:spacing w:before="280" w:after="100"/>
      </w:pPr>
      <w:r>
        <w:rPr>
          <w:rFonts w:ascii="Arial" w:cs="Arial" w:eastAsia="Arial" w:hAnsi="Arial"/>
          <w:b/>
          <w:bCs/>
          <w:color w:val="00602C"/>
          <w:sz w:val="26"/>
          <w:szCs w:val="26"/>
        </w:rPr>
        <w:t xml:space="preserve">Briefing given to the named person</w:t>
      </w:r>
    </w:p>
    <w:p>
      <w:pPr>
        <w:spacing w:after="60"/>
      </w:pPr>
      <w:r>
        <w:rPr>
          <w:rFonts w:ascii="Arial" w:cs="Arial" w:eastAsia="Arial" w:hAnsi="Arial"/>
          <w:color w:val="1A1A1A"/>
          <w:sz w:val="22"/>
          <w:szCs w:val="22"/>
        </w:rPr>
        <w:t xml:space="preserve">☐  Exits and the gathering point</w:t>
      </w:r>
    </w:p>
    <w:p>
      <w:pPr>
        <w:spacing w:after="60"/>
      </w:pPr>
      <w:r>
        <w:rPr>
          <w:rFonts w:ascii="Arial" w:cs="Arial" w:eastAsia="Arial" w:hAnsi="Arial"/>
          <w:color w:val="1A1A1A"/>
          <w:sz w:val="22"/>
          <w:szCs w:val="22"/>
        </w:rPr>
        <w:t xml:space="preserve">☐  Keeping exits and stairs clear, including of shoes</w:t>
      </w:r>
    </w:p>
    <w:p>
      <w:pPr>
        <w:spacing w:after="60"/>
      </w:pPr>
      <w:r>
        <w:rPr>
          <w:rFonts w:ascii="Arial" w:cs="Arial" w:eastAsia="Arial" w:hAnsi="Arial"/>
          <w:color w:val="1A1A1A"/>
          <w:sz w:val="22"/>
          <w:szCs w:val="22"/>
        </w:rPr>
        <w:t xml:space="preserve">☐  The safe room for invacuation</w:t>
      </w:r>
    </w:p>
    <w:p>
      <w:pPr>
        <w:spacing w:after="60"/>
      </w:pPr>
      <w:r>
        <w:rPr>
          <w:rFonts w:ascii="Arial" w:cs="Arial" w:eastAsia="Arial" w:hAnsi="Arial"/>
          <w:color w:val="1A1A1A"/>
          <w:sz w:val="22"/>
          <w:szCs w:val="22"/>
        </w:rPr>
        <w:t xml:space="preserve">☐  Which doors lock, and who has the keys</w:t>
      </w:r>
    </w:p>
    <w:p>
      <w:pPr>
        <w:spacing w:after="60"/>
      </w:pPr>
      <w:r>
        <w:rPr>
          <w:rFonts w:ascii="Arial" w:cs="Arial" w:eastAsia="Arial" w:hAnsi="Arial"/>
          <w:color w:val="1A1A1A"/>
          <w:sz w:val="22"/>
          <w:szCs w:val="22"/>
        </w:rPr>
        <w:t xml:space="preserve">☐  The announcement, and who makes it</w:t>
      </w:r>
    </w:p>
    <w:p>
      <w:pPr>
        <w:spacing w:after="60"/>
      </w:pPr>
      <w:r>
        <w:rPr>
          <w:rFonts w:ascii="Arial" w:cs="Arial" w:eastAsia="Arial" w:hAnsi="Arial"/>
          <w:color w:val="1A1A1A"/>
          <w:sz w:val="22"/>
          <w:szCs w:val="22"/>
        </w:rPr>
        <w:t xml:space="preserve">☐  Who calls 999, and the address to give</w:t>
      </w:r>
    </w:p>
    <w:p>
      <w:pPr>
        <w:spacing w:after="60"/>
      </w:pPr>
      <w:r>
        <w:rPr>
          <w:rFonts w:ascii="Arial" w:cs="Arial" w:eastAsia="Arial" w:hAnsi="Arial"/>
          <w:color w:val="1A1A1A"/>
          <w:sz w:val="22"/>
          <w:szCs w:val="22"/>
        </w:rPr>
        <w:t xml:space="preserve">☐  The agreed maximum number of people</w:t>
      </w:r>
    </w:p>
    <w:p>
      <w:pPr>
        <w:pStyle w:val="Heading2"/>
        <w:pBdr>
          <w:bottom w:val="single" w:color="00602C" w:sz="6" w:space="4"/>
        </w:pBdr>
        <w:spacing w:before="280" w:after="100"/>
      </w:pPr>
      <w:r>
        <w:rPr>
          <w:rFonts w:ascii="Arial" w:cs="Arial" w:eastAsia="Arial" w:hAnsi="Arial"/>
          <w:b/>
          <w:bCs/>
          <w:color w:val="00602C"/>
          <w:sz w:val="26"/>
          <w:szCs w:val="26"/>
        </w:rPr>
        <w:t xml:space="preserve">Signed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000"/>
        <w:gridCol w:w="2638"/>
        <w:gridCol w:w="1600"/>
      </w:tblGrid>
      <w:tr>
        <w:trPr>
          <w:tblHeader/>
        </w:trPr>
        <w:tc>
          <w:tcPr>
            <w:tcW w:type="dxa" w:w="24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 </w:t>
            </w:r>
          </w:p>
        </w:tc>
        <w:tc>
          <w:tcPr>
            <w:tcW w:type="dxa" w:w="30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Name</w:t>
            </w:r>
          </w:p>
        </w:tc>
        <w:tc>
          <w:tcPr>
            <w:tcW w:type="dxa" w:w="2638"/>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Signature</w:t>
            </w:r>
          </w:p>
        </w:tc>
        <w:tc>
          <w:tcPr>
            <w:tcW w:type="dxa" w:w="1600"/>
            <w:tcBorders>
              <w:top w:val="single" w:color="BBBBBB" w:sz="4"/>
              <w:left w:val="single" w:color="BBBBBB" w:sz="4"/>
              <w:bottom w:val="single" w:color="BBBBBB" w:sz="4"/>
              <w:right w:val="single" w:color="BBBBBB" w:sz="4"/>
            </w:tcBorders>
            <w:shd w:fill="EEF5F0" w:color="auto" w:val="clear"/>
            <w:tcMar>
              <w:top w:type="dxa" w:w="90"/>
              <w:left w:type="dxa" w:w="120"/>
              <w:bottom w:type="dxa" w:w="90"/>
              <w:right w:type="dxa" w:w="120"/>
            </w:tcMar>
          </w:tcPr>
          <w:p>
            <w:r>
              <w:rPr>
                <w:rFonts w:ascii="Arial" w:cs="Arial" w:eastAsia="Arial" w:hAnsi="Arial"/>
                <w:b/>
                <w:bCs/>
                <w:color w:val="1A1A1A"/>
                <w:sz w:val="20"/>
                <w:szCs w:val="20"/>
              </w:rPr>
              <w:t xml:space="preserve">Date</w:t>
            </w:r>
          </w:p>
        </w:tc>
      </w:tr>
      <w:tr>
        <w:tc>
          <w:tcPr>
            <w:tcW w:type="dxa" w:w="24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Hirer</w:t>
            </w:r>
          </w:p>
        </w:tc>
        <w:tc>
          <w:tcPr>
            <w:tcW w:type="dxa" w:w="30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c>
          <w:tcPr>
            <w:tcW w:type="dxa" w:w="26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c>
          <w:tcPr>
            <w:tcW w:type="dxa" w:w="16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r>
      <w:tr>
        <w:tc>
          <w:tcPr>
            <w:tcW w:type="dxa" w:w="24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Named person</w:t>
            </w:r>
          </w:p>
        </w:tc>
        <w:tc>
          <w:tcPr>
            <w:tcW w:type="dxa" w:w="30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c>
          <w:tcPr>
            <w:tcW w:type="dxa" w:w="26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c>
          <w:tcPr>
            <w:tcW w:type="dxa" w:w="16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r>
      <w:tr>
        <w:tc>
          <w:tcPr>
            <w:tcW w:type="dxa" w:w="24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Mosque (briefed by)</w:t>
            </w:r>
          </w:p>
        </w:tc>
        <w:tc>
          <w:tcPr>
            <w:tcW w:type="dxa" w:w="30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c>
          <w:tcPr>
            <w:tcW w:type="dxa" w:w="2638"/>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c>
          <w:tcPr>
            <w:tcW w:type="dxa" w:w="1600"/>
            <w:tcBorders>
              <w:top w:val="single" w:color="BBBBBB" w:sz="4"/>
              <w:left w:val="single" w:color="BBBBBB" w:sz="4"/>
              <w:bottom w:val="single" w:color="BBBBBB" w:sz="4"/>
              <w:right w:val="single" w:color="BBBBBB" w:sz="4"/>
            </w:tcBorders>
            <w:tcMar>
              <w:top w:type="dxa" w:w="90"/>
              <w:left w:type="dxa" w:w="120"/>
              <w:bottom w:type="dxa" w:w="90"/>
              <w:right w:type="dxa" w:w="120"/>
            </w:tcMar>
          </w:tcPr>
          <w:p>
            <w:r>
              <w:rPr>
                <w:rFonts w:ascii="Arial" w:cs="Arial" w:eastAsia="Arial" w:hAnsi="Arial"/>
                <w:i/>
                <w:iCs/>
                <w:color w:val="666666"/>
                <w:sz w:val="21"/>
                <w:szCs w:val="21"/>
              </w:rPr>
              <w:t xml:space="preserve"> </w:t>
            </w:r>
          </w:p>
        </w:tc>
      </w:tr>
    </w:tbl>
    <w:p>
      <w:pPr>
        <w:spacing w:after="80" w:before="0"/>
      </w:pPr>
      <w:r>
        <w:rPr>
          <w:rFonts w:ascii="Arial" w:cs="Arial" w:eastAsia="Arial" w:hAnsi="Arial"/>
          <w:color w:val="1A1A1A"/>
          <w:sz w:val="22"/>
          <w:szCs w:val="22"/>
        </w:rPr>
        <w:t xml:space="preserve"/>
      </w:r>
    </w:p>
    <w:p>
      <w:pPr>
        <w:spacing w:after="120" w:before="0"/>
      </w:pPr>
      <w:r>
        <w:rPr>
          <w:rFonts w:ascii="Arial" w:cs="Arial" w:eastAsia="Arial" w:hAnsi="Arial"/>
          <w:i/>
          <w:iCs/>
          <w:color w:val="666666"/>
          <w:sz w:val="19"/>
          <w:szCs w:val="19"/>
        </w:rPr>
        <w:t xml:space="preserve">Keep the completed form with the booking. It's your record that the briefing happened.</w:t>
      </w:r>
    </w:p>
    <w:sectPr>
      <w:footerReference w:type="default" r:id="rId6"/>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66666"/>
        <w:sz w:val="16"/>
        <w:szCs w:val="16"/>
      </w:rPr>
      <w:t xml:space="preserve">Free template from musterlog.co.uk/mosque-guide. Adapt it to your mosque. Not legal advice.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 hire: safety clause and hirer form</dc:title>
  <dc:creator>Musterlog</dc:creator>
  <cp:lastModifiedBy>Un-named</cp:lastModifiedBy>
  <cp:revision>1</cp:revision>
  <dcterms:created xsi:type="dcterms:W3CDTF">2026-10-09T23:05:07.503Z</dcterms:created>
  <dcterms:modified xsi:type="dcterms:W3CDTF">2026-10-09T23:05:07.503Z</dcterms:modified>
</cp:coreProperties>
</file>

<file path=docProps/custom.xml><?xml version="1.0" encoding="utf-8"?>
<Properties xmlns="http://schemas.openxmlformats.org/officeDocument/2006/custom-properties" xmlns:vt="http://schemas.openxmlformats.org/officeDocument/2006/docPropsVTypes"/>
</file>